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left"/>
        <w:rPr>
          <w:b w:val="false"/>
        </w:rPr>
      </w:pPr>
      <w:bookmarkStart w:id="0" w:name="docs-internal-guid-86c233ac-7fff-0502-2b"/>
      <w:bookmarkEnd w:id="0"/>
      <w:r>
        <w:rPr>
          <w:rFonts w:eastAsia="Times New Roman" w:cs="Times New Roman"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LPA NOTES – from meeting via Google </w:t>
      </w:r>
      <w:r>
        <w:rPr>
          <w:rFonts w:eastAsia="Times New Roman" w:cs="Times New Roman"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Meets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                                                                  </w:t>
      </w:r>
    </w:p>
    <w:p>
      <w:pPr>
        <w:pStyle w:val="TextBody"/>
        <w:bidi w:val="0"/>
        <w:spacing w:lineRule="auto" w:line="309" w:before="0" w:after="0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Saturday 02 December 2023 9:00 AM – unapproved notes</w:t>
      </w:r>
    </w:p>
    <w:p>
      <w:pPr>
        <w:pStyle w:val="TextBody"/>
        <w:bidi w:val="0"/>
        <w:spacing w:lineRule="auto" w:line="309" w:before="0" w:after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TextBody"/>
        <w:bidi w:val="0"/>
        <w:spacing w:lineRule="auto" w:line="309" w:before="0" w:after="0"/>
        <w:rPr>
          <w:b w:val="false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Attendees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:  Scott Ross, Mark Wolff, Mark Kelsey, Rod McGinnis, Joel Mohlenhoff, Sue Meendering, Candy VanDam, &amp; Gina Pantzke</w:t>
      </w:r>
    </w:p>
    <w:p>
      <w:pPr>
        <w:pStyle w:val="TextBody"/>
        <w:bidi w:val="0"/>
        <w:spacing w:lineRule="auto" w:line="309" w:before="0" w:after="0"/>
        <w:rPr>
          <w:b w:val="false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Absent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: Keith Rounds, Wally Grogan, Patty Heermann, Tom Dempster, Dan Chase </w:t>
      </w:r>
    </w:p>
    <w:p>
      <w:pPr>
        <w:pStyle w:val="TextBody"/>
        <w:rPr/>
      </w:pPr>
      <w:r>
        <w:rPr/>
      </w:r>
    </w:p>
    <w:p>
      <w:pPr>
        <w:pStyle w:val="TextBody"/>
        <w:bidi w:val="0"/>
        <w:spacing w:lineRule="auto" w:line="345" w:before="17" w:after="0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Meeting called to order 9:01am by President Scott Ross.</w:t>
      </w:r>
    </w:p>
    <w:p>
      <w:pPr>
        <w:pStyle w:val="TextBody"/>
        <w:rPr/>
      </w:pPr>
      <w:r>
        <w:rPr/>
      </w:r>
    </w:p>
    <w:p>
      <w:pPr>
        <w:pStyle w:val="TextBody"/>
        <w:bidi w:val="0"/>
        <w:spacing w:lineRule="auto" w:line="345" w:before="17" w:after="0"/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New Business:</w:t>
      </w:r>
    </w:p>
    <w:p>
      <w:pPr>
        <w:pStyle w:val="TextBody"/>
        <w:bidi w:val="0"/>
        <w:spacing w:lineRule="auto" w:line="345" w:before="17" w:after="0"/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Treasurer’s Report:  Rod</w:t>
      </w:r>
    </w:p>
    <w:p>
      <w:pPr>
        <w:pStyle w:val="TextBody"/>
        <w:bidi w:val="0"/>
        <w:spacing w:lineRule="auto" w:line="345" w:before="17" w:after="0"/>
        <w:ind w:left="720" w:right="0" w:hanging="0"/>
        <w:rPr>
          <w:b w:val="false"/>
          <w:color w:val="auto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  <w:effect w:val="none"/>
        </w:rPr>
        <w:t>Banner</w:t>
      </w:r>
      <w:r>
        <w:rPr>
          <w:b w:val="false"/>
          <w:caps w:val="false"/>
          <w:smallCaps w:val="false"/>
          <w:strike w:val="false"/>
          <w:dstrike w:val="false"/>
          <w:color w:val="auto"/>
          <w:u w:val="none"/>
          <w:effect w:val="none"/>
        </w:rPr>
        <w:t xml:space="preserve">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  <w:effect w:val="none"/>
        </w:rPr>
        <w:t>$2964.91 </w:t>
      </w:r>
    </w:p>
    <w:p>
      <w:pPr>
        <w:pStyle w:val="TextBody"/>
        <w:bidi w:val="0"/>
        <w:spacing w:lineRule="auto" w:line="345" w:before="17" w:after="0"/>
        <w:ind w:left="720" w:right="0" w:hanging="0"/>
        <w:rPr>
          <w:b w:val="fals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  <w:effect w:val="none"/>
        </w:rPr>
        <w:t>SDGFP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(ASI Signs) $3,167.18</w:t>
      </w:r>
    </w:p>
    <w:p>
      <w:pPr>
        <w:pStyle w:val="TextBody"/>
        <w:bidi w:val="0"/>
        <w:spacing w:lineRule="auto" w:line="345" w:before="17" w:after="0"/>
        <w:ind w:left="720" w:right="0" w:hanging="0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Insurance approx. $668</w:t>
      </w:r>
    </w:p>
    <w:p>
      <w:pPr>
        <w:pStyle w:val="TextBody"/>
        <w:bidi w:val="0"/>
        <w:spacing w:lineRule="auto" w:line="345" w:before="17" w:after="0"/>
        <w:ind w:left="720" w:right="0" w:hanging="0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QuickBooks currently being paid via Rod, then reimbursed.</w:t>
      </w:r>
    </w:p>
    <w:p>
      <w:pPr>
        <w:pStyle w:val="TextBody"/>
        <w:rPr/>
      </w:pPr>
      <w:r>
        <w:rPr/>
      </w:r>
    </w:p>
    <w:p>
      <w:pPr>
        <w:pStyle w:val="TextBody"/>
        <w:bidi w:val="0"/>
        <w:spacing w:lineRule="auto" w:line="345" w:before="17" w:after="0"/>
        <w:rPr>
          <w:b w:val="fals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Lake Management Plan Status (Tom)- no update- next SAT meeting will be held January 8th.</w:t>
      </w:r>
    </w:p>
    <w:p>
      <w:pPr>
        <w:pStyle w:val="TextBody"/>
        <w:rPr/>
      </w:pPr>
      <w:r>
        <w:rPr/>
      </w:r>
    </w:p>
    <w:p>
      <w:pPr>
        <w:pStyle w:val="TextBody"/>
        <w:bidi w:val="0"/>
        <w:spacing w:lineRule="auto" w:line="345" w:before="17" w:after="0"/>
        <w:rPr>
          <w:b w:val="false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Brainstorming Project further discussion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:   </w:t>
      </w:r>
    </w:p>
    <w:p>
      <w:pPr>
        <w:pStyle w:val="TextBody"/>
        <w:numPr>
          <w:ilvl w:val="0"/>
          <w:numId w:val="1"/>
        </w:numPr>
        <w:pBdr/>
        <w:tabs>
          <w:tab w:val="clear" w:pos="720"/>
          <w:tab w:val="left" w:pos="0" w:leader="none"/>
        </w:tabs>
        <w:bidi w:val="0"/>
        <w:spacing w:lineRule="auto" w:line="345" w:before="17" w:after="0"/>
        <w:ind w:left="1427" w:right="0" w:hanging="283"/>
        <w:rPr>
          <w:rFonts w:ascii="Noto Sans Symbols;sans-serif" w:hAnsi="Noto Sans Symbol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single"/>
          <w:effect w:val="none"/>
        </w:rPr>
        <w:t>membership status</w:t>
      </w:r>
      <w:r>
        <w:rPr>
          <w:rFonts w:ascii="Noto Sans Symbols;sans-serif" w:hAnsi="Noto Sans Symbol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(Dan)– ensure people know whether or not they are members – active member list on website without addresses? 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highlight w:val="yellow"/>
          <w:u w:val="none"/>
          <w:effect w:val="none"/>
        </w:rPr>
        <w:t>Scott (Barb) current list → Mark W / Gina to site</w:t>
      </w:r>
    </w:p>
    <w:p>
      <w:pPr>
        <w:pStyle w:val="TextBody"/>
        <w:numPr>
          <w:ilvl w:val="0"/>
          <w:numId w:val="1"/>
        </w:numPr>
        <w:pBdr/>
        <w:tabs>
          <w:tab w:val="clear" w:pos="720"/>
          <w:tab w:val="left" w:pos="0" w:leader="none"/>
        </w:tabs>
        <w:bidi w:val="0"/>
        <w:spacing w:lineRule="auto" w:line="345" w:before="17" w:after="0"/>
        <w:ind w:left="1427" w:right="0" w:hanging="283"/>
        <w:rPr>
          <w:rFonts w:ascii="Noto Sans Symbols;sans-serif" w:hAnsi="Noto Sans Symbol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single"/>
          <w:effect w:val="none"/>
        </w:rPr>
        <w:t>County roads – paved lake access roads?</w:t>
      </w:r>
      <w:r>
        <w:rPr>
          <w:rFonts w:ascii="Noto Sans Symbols;sans-serif" w:hAnsi="Noto Sans Symbol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(Dan Chase)  Add link to our website of  Hamlin Co &amp; Brookings Co Lake District for reference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highlight w:val="yellow"/>
          <w:u w:val="none"/>
          <w:effect w:val="none"/>
        </w:rPr>
        <w:t>Mark / Gina</w:t>
      </w:r>
    </w:p>
    <w:p>
      <w:pPr>
        <w:pStyle w:val="TextBody"/>
        <w:numPr>
          <w:ilvl w:val="0"/>
          <w:numId w:val="1"/>
        </w:numPr>
        <w:pBdr/>
        <w:tabs>
          <w:tab w:val="clear" w:pos="720"/>
          <w:tab w:val="left" w:pos="0" w:leader="none"/>
        </w:tabs>
        <w:bidi w:val="0"/>
        <w:spacing w:lineRule="auto" w:line="345" w:before="17" w:after="0"/>
        <w:ind w:left="1427" w:right="0" w:hanging="283"/>
        <w:rPr>
          <w:rFonts w:ascii="Noto Sans Symbols;sans-serif" w:hAnsi="Noto Sans Symbol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single"/>
          <w:effect w:val="none"/>
        </w:rPr>
        <w:t>water quality / algae flu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? (Tom) LPA to educate members –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highlight w:val="yellow"/>
          <w:u w:val="none"/>
          <w:effect w:val="none"/>
        </w:rPr>
        <w:t>Tom</w:t>
      </w:r>
      <w:r>
        <w:rPr>
          <w:rFonts w:ascii="Noto Sans Symbols;sans-serif" w:hAnsi="Noto Sans Symbol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to ask neighbors to write an article for 2024 newsletter with a March deadline.  Approx 300-400 words.</w:t>
      </w:r>
    </w:p>
    <w:p>
      <w:pPr>
        <w:pStyle w:val="TextBody"/>
        <w:numPr>
          <w:ilvl w:val="0"/>
          <w:numId w:val="1"/>
        </w:numPr>
        <w:pBdr/>
        <w:tabs>
          <w:tab w:val="clear" w:pos="720"/>
          <w:tab w:val="left" w:pos="0" w:leader="none"/>
        </w:tabs>
        <w:bidi w:val="0"/>
        <w:spacing w:lineRule="auto" w:line="345" w:before="17" w:after="0"/>
        <w:ind w:left="1427" w:right="0" w:hanging="283"/>
        <w:rPr>
          <w:rFonts w:ascii="Noto Sans Symbols;sans-serif" w:hAnsi="Noto Sans Symbol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single"/>
          <w:effect w:val="none"/>
        </w:rPr>
        <w:t>pancake feed</w:t>
      </w:r>
      <w:r>
        <w:rPr>
          <w:rFonts w:ascii="Noto Sans Symbols;sans-serif" w:hAnsi="Noto Sans Symbol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 –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at this time, the pancake feed will not be pursued</w:t>
      </w:r>
    </w:p>
    <w:p>
      <w:pPr>
        <w:pStyle w:val="TextBody"/>
        <w:numPr>
          <w:ilvl w:val="0"/>
          <w:numId w:val="1"/>
        </w:numPr>
        <w:pBdr/>
        <w:tabs>
          <w:tab w:val="clear" w:pos="720"/>
          <w:tab w:val="left" w:pos="0" w:leader="none"/>
        </w:tabs>
        <w:bidi w:val="0"/>
        <w:spacing w:lineRule="auto" w:line="345" w:before="17" w:after="0"/>
        <w:ind w:left="1427" w:right="0" w:hanging="283"/>
        <w:rPr>
          <w:rFonts w:ascii="Noto Sans Symbols;sans-serif" w:hAnsi="Noto Sans Symbol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Brookings county has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single"/>
          <w:effect w:val="none"/>
        </w:rPr>
        <w:t>house # signs</w:t>
      </w:r>
      <w:r>
        <w:rPr>
          <w:rFonts w:ascii="Noto Sans Symbols;sans-serif" w:hAnsi="Noto Sans Symbol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(blue signs @ road) → Hamlin &amp; Kingsbury County residents need this signage also –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highlight w:val="yellow"/>
          <w:u w:val="none"/>
          <w:effect w:val="none"/>
        </w:rPr>
        <w:t>not assigned</w:t>
      </w:r>
    </w:p>
    <w:p>
      <w:pPr>
        <w:pStyle w:val="TextBody"/>
        <w:numPr>
          <w:ilvl w:val="0"/>
          <w:numId w:val="1"/>
        </w:numPr>
        <w:pBdr/>
        <w:tabs>
          <w:tab w:val="clear" w:pos="720"/>
          <w:tab w:val="left" w:pos="0" w:leader="none"/>
        </w:tabs>
        <w:bidi w:val="0"/>
        <w:spacing w:lineRule="auto" w:line="345" w:before="17" w:after="0"/>
        <w:ind w:left="1427" w:right="0" w:hanging="283"/>
        <w:rPr>
          <w:rFonts w:ascii="Noto Sans Symbols;sans-serif" w:hAnsi="Noto Sans Symbol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beaches / gazebo / benches – request sponsorships to fund these on Facebook or ???? 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highlight w:val="yellow"/>
          <w:u w:val="none"/>
          <w:effect w:val="none"/>
        </w:rPr>
        <w:t>not discussed</w:t>
      </w:r>
    </w:p>
    <w:p>
      <w:pPr>
        <w:pStyle w:val="TextBody"/>
        <w:numPr>
          <w:ilvl w:val="0"/>
          <w:numId w:val="1"/>
        </w:numPr>
        <w:pBdr/>
        <w:tabs>
          <w:tab w:val="clear" w:pos="720"/>
          <w:tab w:val="left" w:pos="0" w:leader="none"/>
        </w:tabs>
        <w:bidi w:val="0"/>
        <w:spacing w:lineRule="auto" w:line="345" w:before="17" w:after="0"/>
        <w:ind w:left="1427" w:right="0" w:hanging="283"/>
        <w:rPr>
          <w:rFonts w:ascii="Noto Sans Symbols;sans-serif" w:hAnsi="Noto Sans Symbol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survey members for newsletter input – work with Banner on this? 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highlight w:val="yellow"/>
          <w:u w:val="none"/>
          <w:effect w:val="none"/>
        </w:rPr>
        <w:t>not discussed</w:t>
      </w:r>
    </w:p>
    <w:p>
      <w:pPr>
        <w:pStyle w:val="TextBody"/>
        <w:numPr>
          <w:ilvl w:val="0"/>
          <w:numId w:val="1"/>
        </w:numPr>
        <w:pBdr/>
        <w:tabs>
          <w:tab w:val="clear" w:pos="720"/>
          <w:tab w:val="left" w:pos="0" w:leader="none"/>
        </w:tabs>
        <w:bidi w:val="0"/>
        <w:spacing w:lineRule="auto" w:line="345" w:before="17" w:after="0"/>
        <w:ind w:left="1427" w:right="0" w:hanging="283"/>
        <w:rPr>
          <w:rFonts w:ascii="Noto Sans Symbols;sans-serif" w:hAnsi="Noto Sans Symbols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Sailing academy? 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highlight w:val="yellow"/>
          <w:u w:val="none"/>
          <w:effect w:val="none"/>
        </w:rPr>
        <w:t>not discussed</w:t>
      </w:r>
    </w:p>
    <w:p>
      <w:pPr>
        <w:pStyle w:val="TextBody"/>
        <w:ind w:left="720" w:right="0" w:hanging="0"/>
        <w:rPr/>
      </w:pPr>
      <w:r>
        <w:rPr/>
      </w:r>
    </w:p>
    <w:p>
      <w:pPr>
        <w:pStyle w:val="TextBody"/>
        <w:bidi w:val="0"/>
        <w:spacing w:lineRule="auto" w:line="345" w:before="0" w:after="0"/>
        <w:rPr>
          <w:b w:val="fals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By-Laws Review -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highlight w:val="yellow"/>
          <w:u w:val="none"/>
          <w:effect w:val="none"/>
        </w:rPr>
        <w:t>Dan Chase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will see if neighbor (attorney) would review our bylaws before we apply for “non-profit” status.</w:t>
      </w:r>
    </w:p>
    <w:p>
      <w:pPr>
        <w:pStyle w:val="TextBody"/>
        <w:rPr/>
      </w:pPr>
      <w:r>
        <w:rPr/>
      </w:r>
    </w:p>
    <w:p>
      <w:pPr>
        <w:pStyle w:val="TextBody"/>
        <w:bidi w:val="0"/>
        <w:spacing w:lineRule="auto" w:line="345" w:before="0" w:after="0"/>
        <w:rPr>
          <w:b w:val="fals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2023 Audit review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– 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highlight w:val="yellow"/>
          <w:u w:val="none"/>
          <w:effect w:val="none"/>
        </w:rPr>
        <w:t>Joel, Gina, Patty – will meet Wednes, January 3, 2024 @ 5:15p @ Joel’s</w:t>
      </w:r>
    </w:p>
    <w:p>
      <w:pPr>
        <w:pStyle w:val="TextBody"/>
        <w:rPr/>
      </w:pPr>
      <w:r>
        <w:rPr/>
      </w:r>
    </w:p>
    <w:p>
      <w:pPr>
        <w:pStyle w:val="TextBody"/>
        <w:bidi w:val="0"/>
        <w:spacing w:lineRule="auto" w:line="331" w:before="0" w:after="140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Add Dan Chase to the list of directors online. </w:t>
      </w:r>
    </w:p>
    <w:p>
      <w:pPr>
        <w:pStyle w:val="TextBody"/>
        <w:bidi w:val="0"/>
        <w:spacing w:lineRule="auto" w:line="331" w:before="0" w:after="140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r>
    </w:p>
    <w:p>
      <w:pPr>
        <w:pStyle w:val="TextBody"/>
        <w:bidi w:val="0"/>
        <w:spacing w:lineRule="auto" w:line="331" w:before="0" w:after="140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Which events you would like to help with for 2024?</w:t>
      </w:r>
    </w:p>
    <w:p>
      <w:pPr>
        <w:pStyle w:val="TextBody"/>
        <w:bidi w:val="0"/>
        <w:spacing w:lineRule="auto" w:line="331" w:before="0" w:after="140"/>
        <w:ind w:left="720" w:right="0" w:hanging="0"/>
        <w:rPr>
          <w:b w:val="fals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z w:val="22"/>
          <w:u w:val="single"/>
        </w:rPr>
        <w:t>February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:  </w:t>
      </w:r>
    </w:p>
    <w:p>
      <w:pPr>
        <w:pStyle w:val="TextBody"/>
        <w:bidi w:val="0"/>
        <w:spacing w:lineRule="auto" w:line="331" w:before="0" w:after="140"/>
        <w:ind w:left="144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Join / Renew Your Membership!!  Letters will be mailed out early February (Scott &amp; Barb)</w:t>
      </w:r>
    </w:p>
    <w:p>
      <w:pPr>
        <w:pStyle w:val="TextBody"/>
        <w:bidi w:val="0"/>
        <w:spacing w:lineRule="auto" w:line="331" w:before="0" w:after="140"/>
        <w:ind w:left="720" w:right="0" w:hanging="0"/>
        <w:rPr>
          <w:b w:val="fals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z w:val="22"/>
          <w:u w:val="single"/>
        </w:rPr>
        <w:t>June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:</w:t>
      </w:r>
    </w:p>
    <w:p>
      <w:pPr>
        <w:pStyle w:val="TextBody"/>
        <w:bidi w:val="0"/>
        <w:spacing w:lineRule="auto" w:line="331" w:before="0" w:after="140"/>
        <w:ind w:left="144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mid-month:  Coffee Chat with an Expert (Alsville – donuts &amp; coffee)</w:t>
      </w:r>
    </w:p>
    <w:p>
      <w:pPr>
        <w:pStyle w:val="TextBody"/>
        <w:bidi w:val="0"/>
        <w:spacing w:lineRule="auto" w:line="331" w:before="0" w:after="140"/>
        <w:ind w:left="1440" w:right="0" w:hanging="0"/>
        <w:rPr>
          <w:b w:val="fals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15-16th:  Lake-Wide Rummage Sales weekend (Facebook)</w:t>
      </w:r>
    </w:p>
    <w:p>
      <w:pPr>
        <w:pStyle w:val="TextBody"/>
        <w:bidi w:val="0"/>
        <w:spacing w:lineRule="auto" w:line="331" w:before="0" w:after="140"/>
        <w:ind w:left="1440" w:right="0" w:hanging="0"/>
        <w:rPr>
          <w:b w:val="fals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17th:  Lake-Wide Garbage / Spring Clean-up:  Sponsored by Lake Poinsett Sanitary Dist</w:t>
      </w:r>
    </w:p>
    <w:p>
      <w:pPr>
        <w:pStyle w:val="TextBody"/>
        <w:bidi w:val="0"/>
        <w:spacing w:lineRule="auto" w:line="331" w:before="0" w:after="140"/>
        <w:ind w:left="720" w:right="0" w:hanging="0"/>
        <w:rPr>
          <w:b w:val="fals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z w:val="22"/>
          <w:u w:val="single"/>
        </w:rPr>
        <w:t>July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:</w:t>
      </w:r>
    </w:p>
    <w:p>
      <w:pPr>
        <w:pStyle w:val="TextBody"/>
        <w:bidi w:val="0"/>
        <w:spacing w:lineRule="auto" w:line="331" w:before="0" w:after="140"/>
        <w:ind w:left="144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Beach Cleanup!</w:t>
      </w:r>
    </w:p>
    <w:p>
      <w:pPr>
        <w:pStyle w:val="TextBody"/>
        <w:bidi w:val="0"/>
        <w:spacing w:lineRule="auto" w:line="331" w:before="0" w:after="140"/>
        <w:ind w:left="720" w:right="0" w:hanging="0"/>
        <w:rPr>
          <w:b w:val="fals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z w:val="22"/>
          <w:u w:val="single"/>
        </w:rPr>
        <w:t>August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:</w:t>
      </w:r>
    </w:p>
    <w:p>
      <w:pPr>
        <w:pStyle w:val="TextBody"/>
        <w:bidi w:val="0"/>
        <w:spacing w:lineRule="auto" w:line="331" w:before="0" w:after="140"/>
        <w:ind w:left="1440" w:right="0" w:hanging="0"/>
        <w:rPr>
          <w:b w:val="fals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3rd: LPA Annual Meeting </w:t>
      </w:r>
    </w:p>
    <w:p>
      <w:pPr>
        <w:pStyle w:val="TextBody"/>
        <w:bidi w:val="0"/>
        <w:spacing w:lineRule="auto" w:line="331" w:before="0" w:after="140"/>
        <w:ind w:left="216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(refreshments provided by Whitetail Properties-Katie Graeb 605-690-8582)</w:t>
      </w:r>
    </w:p>
    <w:p>
      <w:pPr>
        <w:pStyle w:val="TextBody"/>
        <w:bidi w:val="0"/>
        <w:spacing w:lineRule="auto" w:line="331" w:before="0" w:after="140"/>
        <w:ind w:left="1440" w:right="0" w:hanging="0"/>
        <w:rPr>
          <w:b w:val="fals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mid-August:  2nd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Annual 18-hole Golf Tournament</w:t>
      </w:r>
    </w:p>
    <w:p>
      <w:pPr>
        <w:pStyle w:val="TextBody"/>
        <w:bidi w:val="0"/>
        <w:spacing w:lineRule="auto" w:line="345" w:before="0" w:after="680"/>
        <w:ind w:left="2160" w:right="0" w:hanging="0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Team with Gilby Marine in 2024 for a boat for hole-in-one.  </w:t>
      </w:r>
    </w:p>
    <w:p>
      <w:pPr>
        <w:pStyle w:val="TextBody"/>
        <w:bidi w:val="0"/>
        <w:spacing w:lineRule="auto" w:line="345" w:before="0" w:after="680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Motion to adjourn meeting was made by Candy and second by Gina.  All approved.</w:t>
      </w:r>
    </w:p>
    <w:p>
      <w:pPr>
        <w:pStyle w:val="TextBody"/>
        <w:bidi w:val="0"/>
        <w:spacing w:lineRule="auto" w:line="345" w:before="0" w:after="680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Next meeting will be online January 6 (online thru March or April)</w:t>
      </w:r>
    </w:p>
    <w:p>
      <w:pPr>
        <w:pStyle w:val="TextBody"/>
        <w:spacing w:lineRule="auto" w:line="276" w:before="0" w:after="140"/>
        <w:rPr/>
      </w:pPr>
      <w:r>
        <w:rPr/>
        <w:br/>
      </w:r>
    </w:p>
    <w:sectPr>
      <w:headerReference w:type="default" r:id="rId2"/>
      <w:type w:val="nextPage"/>
      <w:pgSz w:w="12240" w:h="15840"/>
      <w:pgMar w:left="1440" w:right="1080" w:header="720" w:top="1440" w:footer="0" w:bottom="72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altName w:val="serif"/>
    <w:charset w:val="00"/>
    <w:family w:val="auto"/>
    <w:pitch w:val="default"/>
  </w:font>
  <w:font w:name="Calibri">
    <w:altName w:val="sans-serif"/>
    <w:charset w:val="00"/>
    <w:family w:val="auto"/>
    <w:pitch w:val="default"/>
  </w:font>
  <w:font w:name="Noto Sans Symbols">
    <w:altName w:val="sans-serif"/>
    <w:charset w:val="00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0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59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next w:val="LOnormal"/>
    <w:qFormat/>
    <w:pPr>
      <w:widowControl/>
      <w:overflowPunct w:val="false"/>
      <w:bidi w:val="0"/>
      <w:spacing w:lineRule="auto" w:line="240" w:before="480" w:after="0"/>
      <w:jc w:val="left"/>
    </w:pPr>
    <w:rPr>
      <w:rFonts w:ascii="Calibri" w:hAnsi="Calibri" w:eastAsia="Calibri" w:cs="Calibri"/>
      <w:b/>
      <w:color w:val="345A8A"/>
      <w:kern w:val="0"/>
      <w:sz w:val="32"/>
      <w:szCs w:val="32"/>
      <w:lang w:val="en-US" w:eastAsia="zh-CN" w:bidi="hi-IN"/>
    </w:rPr>
  </w:style>
  <w:style w:type="paragraph" w:styleId="Heading2">
    <w:name w:val="Heading 2"/>
    <w:next w:val="LOnormal"/>
    <w:qFormat/>
    <w:pPr>
      <w:widowControl/>
      <w:overflowPunct w:val="false"/>
      <w:bidi w:val="0"/>
      <w:spacing w:lineRule="auto" w:line="240" w:before="200" w:after="0"/>
      <w:jc w:val="left"/>
    </w:pPr>
    <w:rPr>
      <w:rFonts w:ascii="Calibri" w:hAnsi="Calibri" w:eastAsia="Calibri" w:cs="Calibri"/>
      <w:b/>
      <w:color w:val="4F81BD"/>
      <w:kern w:val="0"/>
      <w:sz w:val="26"/>
      <w:szCs w:val="26"/>
      <w:lang w:val="en-US" w:eastAsia="zh-CN" w:bidi="hi-IN"/>
    </w:rPr>
  </w:style>
  <w:style w:type="paragraph" w:styleId="Heading3">
    <w:name w:val="Heading 3"/>
    <w:next w:val="LOnormal"/>
    <w:qFormat/>
    <w:pPr>
      <w:widowControl/>
      <w:overflowPunct w:val="false"/>
      <w:bidi w:val="0"/>
      <w:spacing w:lineRule="auto" w:line="240" w:before="200" w:after="0"/>
      <w:jc w:val="left"/>
    </w:pPr>
    <w:rPr>
      <w:rFonts w:ascii="Calibri" w:hAnsi="Calibri" w:eastAsia="Calibri" w:cs="Calibri"/>
      <w:b/>
      <w:color w:val="4F81BD"/>
      <w:kern w:val="0"/>
      <w:sz w:val="24"/>
      <w:szCs w:val="24"/>
      <w:lang w:val="en-US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overflowPunct w:val="false"/>
      <w:bidi w:val="0"/>
      <w:spacing w:lineRule="auto" w:line="240" w:before="240" w:after="40"/>
      <w:jc w:val="left"/>
    </w:pPr>
    <w:rPr>
      <w:rFonts w:ascii="Calibri" w:hAnsi="Calibri" w:eastAsia="Calibri" w:cs="Calibri"/>
      <w:b/>
      <w:color w:val="auto"/>
      <w:kern w:val="0"/>
      <w:sz w:val="24"/>
      <w:szCs w:val="24"/>
      <w:lang w:val="en-US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overflowPunct w:val="false"/>
      <w:bidi w:val="0"/>
      <w:spacing w:lineRule="auto" w:line="240" w:before="220" w:after="40"/>
      <w:jc w:val="left"/>
    </w:pPr>
    <w:rPr>
      <w:rFonts w:ascii="Calibri" w:hAnsi="Calibri" w:eastAsia="Calibri" w:cs="Calibri"/>
      <w:b/>
      <w:color w:val="auto"/>
      <w:kern w:val="0"/>
      <w:sz w:val="22"/>
      <w:szCs w:val="22"/>
      <w:lang w:val="en-US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overflowPunct w:val="false"/>
      <w:bidi w:val="0"/>
      <w:spacing w:lineRule="auto" w:line="240" w:before="200" w:after="40"/>
      <w:jc w:val="left"/>
    </w:pPr>
    <w:rPr>
      <w:rFonts w:ascii="Calibri" w:hAnsi="Calibri" w:eastAsia="Calibri" w:cs="Calibri"/>
      <w:b/>
      <w:color w:val="auto"/>
      <w:kern w:val="0"/>
      <w:sz w:val="20"/>
      <w:szCs w:val="20"/>
      <w:lang w:val="en-US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color w:val="1155CC"/>
      <w:u w:val="singl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47">
    <w:name w:val="ListLabel 47"/>
    <w:qFormat/>
    <w:rPr>
      <w:rFonts w:cs="Wingdings"/>
      <w:u w:val="none"/>
    </w:rPr>
  </w:style>
  <w:style w:type="character" w:styleId="ListLabel48">
    <w:name w:val="ListLabel 48"/>
    <w:qFormat/>
    <w:rPr>
      <w:rFonts w:cs="Wingdings 2"/>
      <w:u w:val="none"/>
    </w:rPr>
  </w:style>
  <w:style w:type="character" w:styleId="ListLabel49">
    <w:name w:val="ListLabel 49"/>
    <w:qFormat/>
    <w:rPr>
      <w:rFonts w:cs="OpenSymbol"/>
      <w:u w:val="none"/>
    </w:rPr>
  </w:style>
  <w:style w:type="character" w:styleId="ListLabel50">
    <w:name w:val="ListLabel 50"/>
    <w:qFormat/>
    <w:rPr>
      <w:rFonts w:cs="Wingdings"/>
      <w:u w:val="none"/>
    </w:rPr>
  </w:style>
  <w:style w:type="character" w:styleId="ListLabel51">
    <w:name w:val="ListLabel 51"/>
    <w:qFormat/>
    <w:rPr>
      <w:rFonts w:cs="Wingdings 2"/>
      <w:u w:val="none"/>
    </w:rPr>
  </w:style>
  <w:style w:type="character" w:styleId="ListLabel52">
    <w:name w:val="ListLabel 52"/>
    <w:qFormat/>
    <w:rPr>
      <w:rFonts w:cs="OpenSymbol"/>
      <w:u w:val="none"/>
    </w:rPr>
  </w:style>
  <w:style w:type="character" w:styleId="ListLabel53">
    <w:name w:val="ListLabel 53"/>
    <w:qFormat/>
    <w:rPr>
      <w:rFonts w:cs="Wingdings"/>
      <w:u w:val="none"/>
    </w:rPr>
  </w:style>
  <w:style w:type="character" w:styleId="ListLabel54">
    <w:name w:val="ListLabel 54"/>
    <w:qFormat/>
    <w:rPr>
      <w:rFonts w:cs="Wingdings 2"/>
      <w:u w:val="none"/>
    </w:rPr>
  </w:style>
  <w:style w:type="character" w:styleId="ListLabel55">
    <w:name w:val="ListLabel 55"/>
    <w:qFormat/>
    <w:rPr>
      <w:rFonts w:cs="OpenSymbol"/>
      <w:u w:val="none"/>
    </w:rPr>
  </w:style>
  <w:style w:type="character" w:styleId="ListLabel56">
    <w:name w:val="ListLabel 56"/>
    <w:qFormat/>
    <w:rPr>
      <w:rFonts w:cs="Wingdings"/>
      <w:u w:val="none"/>
    </w:rPr>
  </w:style>
  <w:style w:type="character" w:styleId="ListLabel57">
    <w:name w:val="ListLabel 57"/>
    <w:qFormat/>
    <w:rPr>
      <w:rFonts w:cs="Wingdings 2"/>
      <w:u w:val="none"/>
    </w:rPr>
  </w:style>
  <w:style w:type="character" w:styleId="ListLabel58">
    <w:name w:val="ListLabel 58"/>
    <w:qFormat/>
    <w:rPr>
      <w:rFonts w:cs="OpenSymbol"/>
      <w:u w:val="none"/>
    </w:rPr>
  </w:style>
  <w:style w:type="character" w:styleId="ListLabel59">
    <w:name w:val="ListLabel 59"/>
    <w:qFormat/>
    <w:rPr>
      <w:rFonts w:cs="Wingdings"/>
      <w:u w:val="none"/>
    </w:rPr>
  </w:style>
  <w:style w:type="character" w:styleId="ListLabel60">
    <w:name w:val="ListLabel 60"/>
    <w:qFormat/>
    <w:rPr>
      <w:rFonts w:cs="Wingdings 2"/>
      <w:u w:val="none"/>
    </w:rPr>
  </w:style>
  <w:style w:type="character" w:styleId="ListLabel61">
    <w:name w:val="ListLabel 61"/>
    <w:qFormat/>
    <w:rPr>
      <w:rFonts w:cs="OpenSymbol"/>
      <w:u w:val="none"/>
    </w:rPr>
  </w:style>
  <w:style w:type="character" w:styleId="ListLabel62">
    <w:name w:val="ListLabel 62"/>
    <w:qFormat/>
    <w:rPr>
      <w:rFonts w:cs="Wingdings"/>
      <w:u w:val="none"/>
    </w:rPr>
  </w:style>
  <w:style w:type="character" w:styleId="ListLabel63">
    <w:name w:val="ListLabel 63"/>
    <w:qFormat/>
    <w:rPr>
      <w:rFonts w:cs="Wingdings 2"/>
      <w:u w:val="none"/>
    </w:rPr>
  </w:style>
  <w:style w:type="character" w:styleId="ListLabel64">
    <w:name w:val="ListLabel 64"/>
    <w:qFormat/>
    <w:rPr>
      <w:rFonts w:cs="OpenSymbol"/>
      <w:u w:val="none"/>
    </w:rPr>
  </w:style>
  <w:style w:type="character" w:styleId="ListLabel65">
    <w:name w:val="ListLabel 65"/>
    <w:qFormat/>
    <w:rPr>
      <w:rFonts w:cs="Wingdings"/>
      <w:u w:val="none"/>
    </w:rPr>
  </w:style>
  <w:style w:type="character" w:styleId="ListLabel66">
    <w:name w:val="ListLabel 66"/>
    <w:qFormat/>
    <w:rPr>
      <w:rFonts w:cs="Wingdings 2"/>
      <w:u w:val="none"/>
    </w:rPr>
  </w:style>
  <w:style w:type="character" w:styleId="ListLabel67">
    <w:name w:val="ListLabel 67"/>
    <w:qFormat/>
    <w:rPr>
      <w:rFonts w:cs="OpenSymbol"/>
      <w:u w:val="none"/>
    </w:rPr>
  </w:style>
  <w:style w:type="character" w:styleId="ListLabel68">
    <w:name w:val="ListLabel 68"/>
    <w:qFormat/>
    <w:rPr>
      <w:rFonts w:cs="Wingdings"/>
      <w:u w:val="none"/>
    </w:rPr>
  </w:style>
  <w:style w:type="character" w:styleId="ListLabel69">
    <w:name w:val="ListLabel 69"/>
    <w:qFormat/>
    <w:rPr>
      <w:rFonts w:cs="Wingdings 2"/>
      <w:u w:val="none"/>
    </w:rPr>
  </w:style>
  <w:style w:type="character" w:styleId="ListLabel70">
    <w:name w:val="ListLabel 70"/>
    <w:qFormat/>
    <w:rPr>
      <w:rFonts w:cs="OpenSymbol"/>
      <w:u w:val="none"/>
    </w:rPr>
  </w:style>
  <w:style w:type="character" w:styleId="ListLabel71">
    <w:name w:val="ListLabel 71"/>
    <w:qFormat/>
    <w:rPr>
      <w:rFonts w:cs="Wingdings"/>
      <w:u w:val="none"/>
    </w:rPr>
  </w:style>
  <w:style w:type="character" w:styleId="ListLabel72">
    <w:name w:val="ListLabel 72"/>
    <w:qFormat/>
    <w:rPr>
      <w:rFonts w:cs="Wingdings 2"/>
      <w:u w:val="none"/>
    </w:rPr>
  </w:style>
  <w:style w:type="character" w:styleId="ListLabel73">
    <w:name w:val="ListLabel 73"/>
    <w:qFormat/>
    <w:rPr>
      <w:rFonts w:cs="OpenSymbol"/>
      <w:u w:val="none"/>
    </w:rPr>
  </w:style>
  <w:style w:type="character" w:styleId="ListLabel74">
    <w:name w:val="ListLabel 74"/>
    <w:qFormat/>
    <w:rPr>
      <w:rFonts w:cs="Wingdings"/>
      <w:u w:val="none"/>
    </w:rPr>
  </w:style>
  <w:style w:type="character" w:styleId="ListLabel75">
    <w:name w:val="ListLabel 75"/>
    <w:qFormat/>
    <w:rPr>
      <w:rFonts w:cs="Wingdings 2"/>
      <w:u w:val="none"/>
    </w:rPr>
  </w:style>
  <w:style w:type="character" w:styleId="ListLabel76">
    <w:name w:val="ListLabel 76"/>
    <w:qFormat/>
    <w:rPr>
      <w:rFonts w:cs="OpenSymbol"/>
      <w:u w:val="none"/>
    </w:rPr>
  </w:style>
  <w:style w:type="character" w:styleId="ListLabel77">
    <w:name w:val="ListLabel 77"/>
    <w:qFormat/>
    <w:rPr>
      <w:rFonts w:cs="Wingdings"/>
      <w:u w:val="none"/>
    </w:rPr>
  </w:style>
  <w:style w:type="character" w:styleId="ListLabel78">
    <w:name w:val="ListLabel 78"/>
    <w:qFormat/>
    <w:rPr>
      <w:rFonts w:cs="Wingdings 2"/>
      <w:u w:val="none"/>
    </w:rPr>
  </w:style>
  <w:style w:type="character" w:styleId="ListLabel79">
    <w:name w:val="ListLabel 79"/>
    <w:qFormat/>
    <w:rPr>
      <w:rFonts w:cs="OpenSymbol"/>
      <w:u w:val="none"/>
    </w:rPr>
  </w:style>
  <w:style w:type="character" w:styleId="ListLabel80">
    <w:name w:val="ListLabel 80"/>
    <w:qFormat/>
    <w:rPr>
      <w:rFonts w:cs="Wingdings"/>
      <w:u w:val="none"/>
    </w:rPr>
  </w:style>
  <w:style w:type="character" w:styleId="ListLabel81">
    <w:name w:val="ListLabel 81"/>
    <w:qFormat/>
    <w:rPr>
      <w:rFonts w:cs="Wingdings 2"/>
      <w:u w:val="none"/>
    </w:rPr>
  </w:style>
  <w:style w:type="character" w:styleId="ListLabel82">
    <w:name w:val="ListLabel 82"/>
    <w:qFormat/>
    <w:rPr>
      <w:rFonts w:cs="OpenSymbol"/>
      <w:u w:val="none"/>
    </w:rPr>
  </w:style>
  <w:style w:type="character" w:styleId="ListLabel83">
    <w:name w:val="ListLabel 83"/>
    <w:qFormat/>
    <w:rPr>
      <w:rFonts w:cs="Wingdings"/>
      <w:u w:val="none"/>
    </w:rPr>
  </w:style>
  <w:style w:type="character" w:styleId="ListLabel84">
    <w:name w:val="ListLabel 84"/>
    <w:qFormat/>
    <w:rPr>
      <w:rFonts w:cs="Wingdings 2"/>
      <w:u w:val="none"/>
    </w:rPr>
  </w:style>
  <w:style w:type="character" w:styleId="ListLabel85">
    <w:name w:val="ListLabel 85"/>
    <w:qFormat/>
    <w:rPr>
      <w:rFonts w:cs="OpenSymbol"/>
      <w:u w:val="none"/>
    </w:rPr>
  </w:style>
  <w:style w:type="character" w:styleId="ListLabel86">
    <w:name w:val="ListLabel 86"/>
    <w:qFormat/>
    <w:rPr>
      <w:rFonts w:cs="Wingdings"/>
      <w:u w:val="none"/>
    </w:rPr>
  </w:style>
  <w:style w:type="character" w:styleId="ListLabel87">
    <w:name w:val="ListLabel 87"/>
    <w:qFormat/>
    <w:rPr>
      <w:rFonts w:cs="Wingdings 2"/>
      <w:u w:val="none"/>
    </w:rPr>
  </w:style>
  <w:style w:type="character" w:styleId="ListLabel88">
    <w:name w:val="ListLabel 88"/>
    <w:qFormat/>
    <w:rPr>
      <w:rFonts w:cs="OpenSymbol"/>
      <w:u w:val="none"/>
    </w:rPr>
  </w:style>
  <w:style w:type="character" w:styleId="ListLabel89">
    <w:name w:val="ListLabel 89"/>
    <w:qFormat/>
    <w:rPr>
      <w:rFonts w:cs="Wingdings"/>
      <w:u w:val="none"/>
    </w:rPr>
  </w:style>
  <w:style w:type="character" w:styleId="ListLabel90">
    <w:name w:val="ListLabel 90"/>
    <w:qFormat/>
    <w:rPr>
      <w:rFonts w:cs="Wingdings 2"/>
      <w:u w:val="none"/>
    </w:rPr>
  </w:style>
  <w:style w:type="character" w:styleId="ListLabel91">
    <w:name w:val="ListLabel 91"/>
    <w:qFormat/>
    <w:rPr>
      <w:rFonts w:cs="OpenSymbol"/>
      <w:u w:val="non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92">
    <w:name w:val="ListLabel 92"/>
    <w:qFormat/>
    <w:rPr>
      <w:rFonts w:ascii="Times New Roman" w:hAnsi="Times New Roman" w:cs="OpenSymbol"/>
      <w:b w:val="false"/>
      <w:sz w:val="22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false"/>
      <w:bidi w:val="0"/>
      <w:spacing w:lineRule="auto" w:line="259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normal"/>
    <w:next w:val="LOnormal"/>
    <w:qFormat/>
    <w:pPr>
      <w:spacing w:lineRule="auto" w:line="240" w:before="0" w:after="300"/>
    </w:pPr>
    <w:rPr>
      <w:color w:val="17365D"/>
      <w:sz w:val="52"/>
      <w:szCs w:val="52"/>
    </w:rPr>
  </w:style>
  <w:style w:type="paragraph" w:styleId="Subtitle">
    <w:name w:val="Subtitle"/>
    <w:basedOn w:val="LOnormal"/>
    <w:next w:val="LOnormal"/>
    <w:qFormat/>
    <w:pPr/>
    <w:rPr>
      <w:i/>
      <w:color w:val="4F81BD"/>
      <w:sz w:val="24"/>
      <w:szCs w:val="24"/>
    </w:rPr>
  </w:style>
  <w:style w:type="paragraph" w:styleId="Header">
    <w:name w:val="Head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25066</TotalTime>
  <Application>Ultra_Office/6.2.3.2$Windows_x86 LibreOffice_project/</Application>
  <Pages>2</Pages>
  <Words>410</Words>
  <Characters>2125</Characters>
  <CharactersWithSpaces>2708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2024-01-06T08:34:49Z</dcterms:modified>
  <cp:revision>15</cp:revision>
  <dc:subject/>
  <dc:title/>
</cp:coreProperties>
</file>